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F1649" w:rsidRPr="00853BAF" w:rsidTr="00C33F57">
        <w:tc>
          <w:tcPr>
            <w:tcW w:w="9923" w:type="dxa"/>
          </w:tcPr>
          <w:p w:rsidR="00DF1649" w:rsidRPr="00853BAF" w:rsidRDefault="00DF1649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49" w:rsidRPr="00853BAF" w:rsidRDefault="00DF1649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F1649" w:rsidRPr="00853BAF" w:rsidRDefault="00DF1649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F1649" w:rsidRPr="00853BAF" w:rsidRDefault="00DF1649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F1649" w:rsidRPr="00853BAF" w:rsidRDefault="00DF1649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F1649" w:rsidRPr="00853BAF" w:rsidRDefault="00DF1649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F1649" w:rsidRPr="00853BAF" w:rsidRDefault="00DF1649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73639D" w:rsidRPr="0073639D">
              <w:rPr>
                <w:u w:val="single"/>
              </w:rPr>
              <w:t>31.05.2018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73639D">
              <w:rPr>
                <w:u w:val="single"/>
              </w:rPr>
              <w:t>1958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DF1649" w:rsidRPr="00853BAF" w:rsidRDefault="00DF1649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FB12C5" w:rsidTr="00DF1649">
        <w:trPr>
          <w:trHeight w:val="1098"/>
        </w:trPr>
        <w:tc>
          <w:tcPr>
            <w:tcW w:w="5352" w:type="dxa"/>
          </w:tcPr>
          <w:p w:rsidR="00FB12C5" w:rsidRPr="004178CA" w:rsidRDefault="00005700" w:rsidP="00FA79B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4B7F31" w:rsidRPr="004B7F31">
              <w:rPr>
                <w:color w:val="000000" w:themeColor="text1"/>
              </w:rPr>
              <w:t>Чэнь</w:t>
            </w:r>
            <w:proofErr w:type="spellEnd"/>
            <w:r w:rsidR="004B7F31" w:rsidRPr="004B7F31">
              <w:rPr>
                <w:color w:val="000000" w:themeColor="text1"/>
              </w:rPr>
              <w:t xml:space="preserve"> Г. Я. </w:t>
            </w:r>
            <w:r w:rsidRPr="00DC335E">
              <w:rPr>
                <w:color w:val="000000" w:themeColor="text1"/>
              </w:rPr>
              <w:t>разрешения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</w:t>
            </w:r>
            <w:r w:rsidRPr="00DC335E">
              <w:rPr>
                <w:color w:val="000000" w:themeColor="text1"/>
              </w:rPr>
              <w:t>а</w:t>
            </w:r>
            <w:r w:rsidRPr="00DC335E">
              <w:rPr>
                <w:color w:val="000000" w:themeColor="text1"/>
              </w:rPr>
              <w:t>ния земельн</w:t>
            </w:r>
            <w:r w:rsidR="00FA79BD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FA79BD">
              <w:rPr>
                <w:color w:val="000000" w:themeColor="text1"/>
              </w:rPr>
              <w:t xml:space="preserve">а и объекта капитального строительства 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134BE">
        <w:t>15.05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134BE">
        <w:t>21</w:t>
      </w:r>
      <w:r w:rsidR="00610295">
        <w:t>.0</w:t>
      </w:r>
      <w:r w:rsidR="00B134BE">
        <w:t>5</w:t>
      </w:r>
      <w:r w:rsidR="007F3962">
        <w:t>.2018</w:t>
      </w:r>
      <w:r>
        <w:t>, руководствуясь Уставом города Новосибирска, ПОСТАНОВЛЯЮ:</w:t>
      </w:r>
    </w:p>
    <w:p w:rsidR="00FA79BD" w:rsidRDefault="00FB12C5" w:rsidP="00FA79BD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4B7F31" w:rsidRPr="004B7F31">
        <w:rPr>
          <w:color w:val="000000" w:themeColor="text1"/>
        </w:rPr>
        <w:t>Чэнь</w:t>
      </w:r>
      <w:proofErr w:type="spellEnd"/>
      <w:r w:rsidR="004B7F31" w:rsidRPr="004B7F31">
        <w:rPr>
          <w:color w:val="000000" w:themeColor="text1"/>
        </w:rPr>
        <w:t xml:space="preserve"> Г. Я. </w:t>
      </w:r>
      <w:r w:rsidR="00DF22B6">
        <w:rPr>
          <w:color w:val="000000" w:themeColor="text1"/>
        </w:rPr>
        <w:t>разрешение</w:t>
      </w:r>
      <w:r w:rsidR="00A76CB8" w:rsidRPr="00A76CB8">
        <w:rPr>
          <w:color w:val="000000" w:themeColor="text1"/>
        </w:rPr>
        <w:t xml:space="preserve"> </w:t>
      </w:r>
      <w:r w:rsidR="004B7F31" w:rsidRPr="004B7F31">
        <w:rPr>
          <w:color w:val="000000" w:themeColor="text1"/>
        </w:rPr>
        <w:t>на условно разрешенный вид и</w:t>
      </w:r>
      <w:r w:rsidR="004B7F31" w:rsidRPr="004B7F31">
        <w:rPr>
          <w:color w:val="000000" w:themeColor="text1"/>
        </w:rPr>
        <w:t>с</w:t>
      </w:r>
      <w:r w:rsidR="004B7F31" w:rsidRPr="004B7F31">
        <w:rPr>
          <w:color w:val="000000" w:themeColor="text1"/>
        </w:rPr>
        <w:t xml:space="preserve">пользования земельного участка с кадастровым номером 54:35:051630:32 площадью </w:t>
      </w:r>
      <w:r w:rsidR="004B7F31">
        <w:rPr>
          <w:color w:val="000000" w:themeColor="text1"/>
        </w:rPr>
        <w:t>883 кв. м, расположенного по ад</w:t>
      </w:r>
      <w:r w:rsidR="004B7F31" w:rsidRPr="004B7F31">
        <w:rPr>
          <w:color w:val="000000" w:themeColor="text1"/>
        </w:rPr>
        <w:t>ресу (местоположение): Российская Федерация, Но</w:t>
      </w:r>
      <w:r w:rsidR="004B7F31">
        <w:rPr>
          <w:color w:val="000000" w:themeColor="text1"/>
        </w:rPr>
        <w:t>восибирская область, город Ново</w:t>
      </w:r>
      <w:r w:rsidR="004B7F31" w:rsidRPr="004B7F31">
        <w:rPr>
          <w:color w:val="000000" w:themeColor="text1"/>
        </w:rPr>
        <w:t>сибирск, пер. 1-й Немировича-Данченко, 1, и объекта капитального строительства (зона застройки жилыми д</w:t>
      </w:r>
      <w:r w:rsidR="004B7F31" w:rsidRPr="004B7F31">
        <w:rPr>
          <w:color w:val="000000" w:themeColor="text1"/>
        </w:rPr>
        <w:t>о</w:t>
      </w:r>
      <w:r w:rsidR="004B7F31" w:rsidRPr="004B7F31">
        <w:rPr>
          <w:color w:val="000000" w:themeColor="text1"/>
        </w:rPr>
        <w:t xml:space="preserve">мами смешанной этажности (Ж-1), </w:t>
      </w:r>
      <w:proofErr w:type="spellStart"/>
      <w:r w:rsidR="004B7F31" w:rsidRPr="004B7F31">
        <w:rPr>
          <w:color w:val="000000" w:themeColor="text1"/>
        </w:rPr>
        <w:t>подзона</w:t>
      </w:r>
      <w:proofErr w:type="spellEnd"/>
      <w:r w:rsidR="004B7F31" w:rsidRPr="004B7F31">
        <w:rPr>
          <w:color w:val="000000" w:themeColor="text1"/>
        </w:rPr>
        <w:t xml:space="preserve"> застройки жилыми домами смешанной этажности различной плотности застройки (Ж-1.1)) – «для индивид</w:t>
      </w:r>
      <w:r w:rsidR="004B7F31" w:rsidRPr="004B7F31">
        <w:rPr>
          <w:color w:val="000000" w:themeColor="text1"/>
        </w:rPr>
        <w:t>у</w:t>
      </w:r>
      <w:r w:rsidR="004B7F31" w:rsidRPr="004B7F31">
        <w:rPr>
          <w:color w:val="000000" w:themeColor="text1"/>
        </w:rPr>
        <w:t>ального жилищного строительства (2.1) - индивидуальные жилые дома».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F1649" w:rsidRPr="00106B12" w:rsidTr="00F77532">
        <w:tc>
          <w:tcPr>
            <w:tcW w:w="6946" w:type="dxa"/>
          </w:tcPr>
          <w:p w:rsidR="00DF1649" w:rsidRPr="00106B12" w:rsidRDefault="00DF1649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DF1649" w:rsidRPr="00F77532" w:rsidRDefault="00DF1649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A76CB8" w:rsidRDefault="00A76CB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DF1649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0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FF" w:rsidRDefault="005269FF">
      <w:r>
        <w:separator/>
      </w:r>
    </w:p>
  </w:endnote>
  <w:endnote w:type="continuationSeparator" w:id="0">
    <w:p w:rsidR="005269FF" w:rsidRDefault="0052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FF" w:rsidRDefault="005269FF">
      <w:r>
        <w:separator/>
      </w:r>
    </w:p>
  </w:footnote>
  <w:footnote w:type="continuationSeparator" w:id="0">
    <w:p w:rsidR="005269FF" w:rsidRDefault="0052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457A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2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1F02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C7859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472EB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B7F31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69FF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B6F89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57A5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639D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6CB8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35D91"/>
    <w:rsid w:val="00B432D1"/>
    <w:rsid w:val="00B44674"/>
    <w:rsid w:val="00B45244"/>
    <w:rsid w:val="00B5049E"/>
    <w:rsid w:val="00B50A8B"/>
    <w:rsid w:val="00B515A1"/>
    <w:rsid w:val="00B516E4"/>
    <w:rsid w:val="00B5293E"/>
    <w:rsid w:val="00B52B52"/>
    <w:rsid w:val="00B53ADE"/>
    <w:rsid w:val="00B54898"/>
    <w:rsid w:val="00B5642C"/>
    <w:rsid w:val="00B564F0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1E65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0547C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0C1C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1649"/>
    <w:rsid w:val="00DF22B6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3ED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CE5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76049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A79BD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F16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1649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DF164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E9B51-D7DC-4BEE-8E1A-BE28E733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2018-06-15T04:57:00Z</dcterms:created>
  <dcterms:modified xsi:type="dcterms:W3CDTF">2018-06-15T04:57:00Z</dcterms:modified>
</cp:coreProperties>
</file>